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9D0A56" w:rsidRPr="00642012">
        <w:rPr>
          <w:rFonts w:ascii="Times New Roman" w:hAnsi="Times New Roman" w:cs="Times New Roman"/>
        </w:rPr>
        <w:t>oğu Akdeniz Kalkınma Ajansı 2018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0678D2">
        <w:rPr>
          <w:rFonts w:ascii="Times New Roman" w:hAnsi="Times New Roman" w:cs="Times New Roman"/>
        </w:rPr>
        <w:t>TR63-18-TD-0057 referans numaralı “</w:t>
      </w:r>
      <w:r w:rsidR="000678D2" w:rsidRPr="000678D2">
        <w:rPr>
          <w:rFonts w:ascii="Times New Roman" w:hAnsi="Times New Roman" w:cs="Times New Roman"/>
          <w:b/>
        </w:rPr>
        <w:t>İş ve Sistem Analiz Eğitimi</w:t>
      </w:r>
      <w:r w:rsidR="000678D2">
        <w:rPr>
          <w:rFonts w:ascii="Times New Roman" w:hAnsi="Times New Roman" w:cs="Times New Roman"/>
          <w:b/>
        </w:rPr>
        <w:t>”</w:t>
      </w:r>
      <w:r w:rsidR="000678D2">
        <w:rPr>
          <w:rFonts w:ascii="Times New Roman" w:hAnsi="Times New Roman" w:cs="Times New Roman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0678D2" w:rsidRDefault="00610911" w:rsidP="000678D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0678D2">
              <w:rPr>
                <w:rFonts w:ascii="Times New Roman" w:hAnsi="Times New Roman" w:cs="Times New Roman"/>
                <w:bCs/>
                <w:color w:val="000000"/>
              </w:rPr>
              <w:t>KASİAD (Kahramanmaraş Sanayici ve İşadamları Derneği)</w:t>
            </w:r>
          </w:p>
        </w:tc>
        <w:tc>
          <w:tcPr>
            <w:tcW w:w="3402" w:type="dxa"/>
            <w:vAlign w:val="center"/>
          </w:tcPr>
          <w:p w:rsidR="00465043" w:rsidRPr="000678D2" w:rsidRDefault="00610911" w:rsidP="000678D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0678D2">
              <w:rPr>
                <w:rFonts w:ascii="Times New Roman" w:hAnsi="Times New Roman" w:cs="Times New Roman"/>
                <w:bCs/>
              </w:rPr>
              <w:t>KASİAD</w:t>
            </w:r>
          </w:p>
        </w:tc>
        <w:tc>
          <w:tcPr>
            <w:tcW w:w="1134" w:type="dxa"/>
            <w:vAlign w:val="center"/>
          </w:tcPr>
          <w:p w:rsidR="00465043" w:rsidRPr="000678D2" w:rsidRDefault="001C2927" w:rsidP="000678D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0678D2">
              <w:rPr>
                <w:rFonts w:ascii="Times New Roman" w:hAnsi="Times New Roman" w:cs="Times New Roman"/>
                <w:bCs/>
                <w:color w:val="000000"/>
              </w:rPr>
              <w:t>15</w:t>
            </w:r>
          </w:p>
        </w:tc>
        <w:tc>
          <w:tcPr>
            <w:tcW w:w="1701" w:type="dxa"/>
            <w:vAlign w:val="center"/>
          </w:tcPr>
          <w:p w:rsidR="00465043" w:rsidRPr="000678D2" w:rsidRDefault="000678D2" w:rsidP="000678D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Nisan 2019</w:t>
            </w:r>
          </w:p>
        </w:tc>
        <w:tc>
          <w:tcPr>
            <w:tcW w:w="993" w:type="dxa"/>
            <w:vAlign w:val="center"/>
          </w:tcPr>
          <w:p w:rsidR="00465043" w:rsidRPr="000678D2" w:rsidRDefault="00610911" w:rsidP="000678D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0678D2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0678D2">
              <w:rPr>
                <w:rFonts w:ascii="Times New Roman" w:hAnsi="Times New Roman" w:cs="Times New Roman"/>
                <w:bCs/>
                <w:color w:val="00000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0678D2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0678D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0678D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0678D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0678D2">
        <w:tc>
          <w:tcPr>
            <w:tcW w:w="1207" w:type="pct"/>
            <w:vAlign w:val="center"/>
          </w:tcPr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İş Analizine Giriş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İş Analizi Temel Kavramları</w:t>
            </w:r>
          </w:p>
          <w:p w:rsidR="00387F28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İş Analizi Planlama ve İzleme</w:t>
            </w:r>
          </w:p>
        </w:tc>
        <w:tc>
          <w:tcPr>
            <w:tcW w:w="3063" w:type="pct"/>
            <w:vAlign w:val="center"/>
          </w:tcPr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Analizinin Önemi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Temel Kavramları, İş Analistinin Rolü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İş Analistinin Temel Yetkinlikleri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BABOK®’un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Amacı ve Yapısının İncelenmesi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Çekirdek Konsept Modeli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Anahtar Terimler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 Sınıflandırma Şeması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Paydaşlar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 ve Tasarımlar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Vakalar: Gereksinim, İhtiyaç, Tasarım ve Çözüm Kavramları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Yaklaşımının Planlanması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Paydaş Katılımının Planlanması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İş Analizi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Yönetişiminin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Planlanması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Bilgi Yönetiminin Planlanması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Performans İyileştirmelerinin Belirlenmesi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Teknikler ve Örnek Vakalar: İşlevsel Ayrıştırma,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6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Tahminleme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, Paydaş Listesi, Paydaş Haritası,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Personalar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>, RACI, Öğrenilmiş Dersler</w:t>
            </w:r>
          </w:p>
          <w:p w:rsidR="00387F28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678D2">
              <w:rPr>
                <w:rFonts w:ascii="Times New Roman" w:hAnsi="Times New Roman" w:cs="Times New Roman"/>
                <w:sz w:val="20"/>
              </w:rPr>
              <w:lastRenderedPageBreak/>
              <w:t>Örnek Soru Çözümleri</w:t>
            </w:r>
          </w:p>
        </w:tc>
        <w:tc>
          <w:tcPr>
            <w:tcW w:w="730" w:type="pct"/>
            <w:vAlign w:val="center"/>
          </w:tcPr>
          <w:p w:rsidR="00A4432C" w:rsidRPr="000678D2" w:rsidRDefault="000678D2" w:rsidP="000678D2">
            <w:pPr>
              <w:spacing w:after="0"/>
              <w:rPr>
                <w:rFonts w:ascii="Times New Roman" w:hAnsi="Times New Roman" w:cs="Times New Roman"/>
              </w:rPr>
            </w:pPr>
            <w:r w:rsidRPr="000678D2">
              <w:rPr>
                <w:rFonts w:ascii="Times New Roman" w:hAnsi="Times New Roman" w:cs="Times New Roman"/>
              </w:rPr>
              <w:lastRenderedPageBreak/>
              <w:t>1. gün</w:t>
            </w:r>
          </w:p>
        </w:tc>
      </w:tr>
      <w:tr w:rsidR="00387F28" w:rsidRPr="00642012" w:rsidTr="000678D2">
        <w:tc>
          <w:tcPr>
            <w:tcW w:w="1207" w:type="pct"/>
            <w:vAlign w:val="center"/>
          </w:tcPr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lastRenderedPageBreak/>
              <w:t>İş Analizi Bilgilerini Ortaya Çıkarma ve İş Birliği</w:t>
            </w:r>
          </w:p>
          <w:p w:rsidR="00387F28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Gereksinim Yaşam Döngüsü Yönetimi</w:t>
            </w:r>
          </w:p>
        </w:tc>
        <w:tc>
          <w:tcPr>
            <w:tcW w:w="3063" w:type="pct"/>
            <w:vAlign w:val="center"/>
          </w:tcPr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Bilgileri Ortaya Çıkarma için Hazırlık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Bilgilerinin Ortaya Çıkarılması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Bilgileri Ortaya Çıkarma Sonuçlarının Teyit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Edilmesi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İş Analizi Bilgisinin İletişimi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Paydaş İş Birliğinin Yönetilmesi İş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Analizi’de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Karşılaşılabilecek Paydaş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Karakteristikleri Ortaya Çıkarma Çalışmalarında En çok Yapılan Hatalar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Teknikler ve Örnek Vakalar: </w:t>
            </w:r>
            <w:proofErr w:type="spellStart"/>
            <w:proofErr w:type="gramStart"/>
            <w:r w:rsidRPr="000678D2">
              <w:rPr>
                <w:rFonts w:ascii="Times New Roman" w:hAnsi="Times New Roman"/>
                <w:sz w:val="20"/>
              </w:rPr>
              <w:t>Kıyaslama,Market</w:t>
            </w:r>
            <w:proofErr w:type="spellEnd"/>
            <w:proofErr w:type="gramEnd"/>
            <w:r w:rsidRPr="000678D2">
              <w:rPr>
                <w:rFonts w:ascii="Times New Roman" w:hAnsi="Times New Roman"/>
                <w:sz w:val="20"/>
              </w:rPr>
              <w:t xml:space="preserve"> Analizi, Doküman Analizi,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Arayüz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Analizi, Gözlem, Beyin Fırtınası, Anket, Mülakatlar,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Çalıştaylar</w:t>
            </w:r>
            <w:proofErr w:type="spellEnd"/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Soru Çözümleri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 İzlenebilirliğinin Sağlanması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Sürdürülmesi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Önceliklendirilmesi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 Değişikliklerinin Değerlendirilmesi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Onaylanması Gereksinim Yönetim Araçları Teknikler ve Örnek Vakalar: İzlenebilirlik</w:t>
            </w:r>
          </w:p>
          <w:p w:rsidR="00387F28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ind w:left="450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Matrisi,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Backlog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Yönetimi,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Önceliklendirme</w:t>
            </w:r>
            <w:proofErr w:type="spellEnd"/>
          </w:p>
        </w:tc>
        <w:tc>
          <w:tcPr>
            <w:tcW w:w="730" w:type="pct"/>
            <w:vAlign w:val="center"/>
          </w:tcPr>
          <w:p w:rsidR="00A4432C" w:rsidRPr="000678D2" w:rsidRDefault="000678D2" w:rsidP="000678D2">
            <w:pPr>
              <w:spacing w:after="0"/>
              <w:rPr>
                <w:rFonts w:ascii="Times New Roman" w:hAnsi="Times New Roman" w:cs="Times New Roman"/>
              </w:rPr>
            </w:pPr>
            <w:r w:rsidRPr="000678D2">
              <w:rPr>
                <w:rFonts w:ascii="Times New Roman" w:hAnsi="Times New Roman" w:cs="Times New Roman"/>
              </w:rPr>
              <w:t>2. gün</w:t>
            </w:r>
          </w:p>
        </w:tc>
      </w:tr>
      <w:tr w:rsidR="001A7181" w:rsidRPr="00642012" w:rsidTr="000678D2">
        <w:tc>
          <w:tcPr>
            <w:tcW w:w="1207" w:type="pct"/>
            <w:vAlign w:val="center"/>
          </w:tcPr>
          <w:p w:rsidR="001A7181" w:rsidRPr="000678D2" w:rsidRDefault="00A4432C" w:rsidP="000678D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18"/>
                <w:lang w:bidi="he-IL"/>
              </w:rPr>
            </w:pPr>
            <w:r w:rsidRPr="000678D2"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18"/>
                <w:lang w:bidi="he-IL"/>
              </w:rPr>
              <w:t>Gereksinim Analizi ve Tasarım Tanımlaması</w:t>
            </w:r>
          </w:p>
        </w:tc>
        <w:tc>
          <w:tcPr>
            <w:tcW w:w="3063" w:type="pct"/>
            <w:vAlign w:val="center"/>
          </w:tcPr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Belirlenmesi ve Modellenmesi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Modelleme Kategorileri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Süreçlerdeki Geliştirme Fırsatları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 Yazma İpuçları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Doğrulanması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Onaylanması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 Mimarisinin Tanımlanması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Tasarım Seçeneklerinin Tanımlanması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Potansiyel Değerin Analizi ve Çözüm Tavsiyesi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Teknikler ve 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Süreç Modelleme,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UML,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Use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Case Modelleme, Gözden Geçirmeler,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İş Analizi Dokümanları, Hangi Doküman Ne Zaman Kullanılmalı,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Vakalar: Gereksinim Analizi ve Tasarım Tanımlanması Teknikleri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Performans Ölçümlerinin Analizi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Çözüm Kısıtlarının Değerlendirilmesi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Kurum Kısıtlarının Değerlendirilmesi</w:t>
            </w:r>
          </w:p>
          <w:p w:rsidR="001A7181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Çözümü Değerinin Arttırılması için Gerekli Eylemlerin Tavsiyesi</w:t>
            </w:r>
          </w:p>
        </w:tc>
        <w:tc>
          <w:tcPr>
            <w:tcW w:w="730" w:type="pct"/>
            <w:vAlign w:val="center"/>
          </w:tcPr>
          <w:p w:rsidR="001A7181" w:rsidRPr="000678D2" w:rsidRDefault="000678D2" w:rsidP="000678D2">
            <w:pPr>
              <w:spacing w:after="0"/>
              <w:rPr>
                <w:rFonts w:ascii="Times New Roman" w:hAnsi="Times New Roman" w:cs="Times New Roman"/>
              </w:rPr>
            </w:pPr>
            <w:r w:rsidRPr="000678D2">
              <w:rPr>
                <w:rFonts w:ascii="Times New Roman" w:hAnsi="Times New Roman" w:cs="Times New Roman"/>
              </w:rPr>
              <w:t>3. gün</w:t>
            </w:r>
          </w:p>
        </w:tc>
      </w:tr>
      <w:tr w:rsidR="00A4432C" w:rsidRPr="00642012" w:rsidTr="000678D2">
        <w:tc>
          <w:tcPr>
            <w:tcW w:w="1207" w:type="pct"/>
            <w:vAlign w:val="center"/>
          </w:tcPr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Süreç Modelleme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Kullanım Vakaları (</w:t>
            </w:r>
            <w:proofErr w:type="spellStart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UseCases</w:t>
            </w:r>
            <w:proofErr w:type="spellEnd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) ve Senaryolar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lastRenderedPageBreak/>
              <w:t>İş Vakaları (</w:t>
            </w:r>
            <w:proofErr w:type="spellStart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BusinessCases</w:t>
            </w:r>
            <w:proofErr w:type="spellEnd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)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Birikmiş İşler Listesi (</w:t>
            </w:r>
            <w:proofErr w:type="spellStart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Backlog</w:t>
            </w:r>
            <w:proofErr w:type="spellEnd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) Yönetimi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Veri Madenciliği</w:t>
            </w:r>
          </w:p>
        </w:tc>
        <w:tc>
          <w:tcPr>
            <w:tcW w:w="3063" w:type="pct"/>
            <w:vAlign w:val="center"/>
          </w:tcPr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lastRenderedPageBreak/>
              <w:t xml:space="preserve">Süreç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Modelleme’nin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Kullanım 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Süreç Model Tipleri ve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Notasyonları</w:t>
            </w:r>
            <w:proofErr w:type="spellEnd"/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·İş Süreç Modeli ve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Notasyonu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(BPMN)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UML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Akitivite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Diyagramı</w:t>
            </w:r>
          </w:p>
          <w:p w:rsidR="00A4432C" w:rsidRPr="000678D2" w:rsidRDefault="00A4432C" w:rsidP="000678D2">
            <w:pPr>
              <w:pStyle w:val="ListeParagra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lastRenderedPageBreak/>
              <w:t>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Kullanım Vakaları ve Senaryoların Kullanım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Kullanım Vakası Diyagramı - UML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Kullanım Senaryosunun Tanımı 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· 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İşVakaları’nın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Kullanım 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İhtiyaç Değerlendirme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Alternatif Değerlendirme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Çözüm Önerme 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Birikmiş İşler Listesi’nin Kullanım </w:t>
            </w:r>
            <w:proofErr w:type="spellStart"/>
            <w:proofErr w:type="gramStart"/>
            <w:r w:rsidRPr="000678D2">
              <w:rPr>
                <w:rFonts w:ascii="Times New Roman" w:hAnsi="Times New Roman"/>
                <w:sz w:val="20"/>
              </w:rPr>
              <w:t>Amacı,Açıklaması</w:t>
            </w:r>
            <w:proofErr w:type="spellEnd"/>
            <w:proofErr w:type="gramEnd"/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Birikmiş İşler Listesindeki Kalemler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Önceliklendirme</w:t>
            </w:r>
            <w:proofErr w:type="spellEnd"/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Tahminleme</w:t>
            </w:r>
            <w:proofErr w:type="spellEnd"/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·Birikmiş İşler Listesi’ndeki Değişikliklerin Yönetimi</w:t>
            </w:r>
          </w:p>
          <w:p w:rsidR="00A4432C" w:rsidRPr="000678D2" w:rsidRDefault="00A4432C" w:rsidP="000678D2">
            <w:pPr>
              <w:pStyle w:val="ListeParagraf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Veri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Madenciliği’nin</w:t>
            </w:r>
            <w:proofErr w:type="spellEnd"/>
            <w:r w:rsidR="000678D2">
              <w:rPr>
                <w:rFonts w:ascii="Times New Roman" w:hAnsi="Times New Roman"/>
                <w:sz w:val="20"/>
              </w:rPr>
              <w:t xml:space="preserve"> </w:t>
            </w:r>
            <w:r w:rsidRPr="000678D2">
              <w:rPr>
                <w:rFonts w:ascii="Times New Roman" w:hAnsi="Times New Roman"/>
                <w:sz w:val="20"/>
              </w:rPr>
              <w:t>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Gereksinimlerin Ortaya Çıkarılması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Veri Hazırlığı: Analitik Veri Kümesi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Veri Analizi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Modelleme Teknikleri Dağıtım 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</w:tc>
        <w:tc>
          <w:tcPr>
            <w:tcW w:w="730" w:type="pct"/>
            <w:vAlign w:val="center"/>
          </w:tcPr>
          <w:p w:rsidR="00A4432C" w:rsidRPr="000678D2" w:rsidRDefault="000678D2" w:rsidP="000678D2">
            <w:pPr>
              <w:spacing w:after="0"/>
              <w:rPr>
                <w:rFonts w:ascii="Times New Roman" w:hAnsi="Times New Roman" w:cs="Times New Roman"/>
              </w:rPr>
            </w:pPr>
            <w:r w:rsidRPr="000678D2">
              <w:rPr>
                <w:rFonts w:ascii="Times New Roman" w:hAnsi="Times New Roman" w:cs="Times New Roman"/>
              </w:rPr>
              <w:lastRenderedPageBreak/>
              <w:t>4. gün</w:t>
            </w:r>
          </w:p>
        </w:tc>
      </w:tr>
      <w:tr w:rsidR="00A4432C" w:rsidRPr="00642012" w:rsidTr="000678D2">
        <w:tc>
          <w:tcPr>
            <w:tcW w:w="1207" w:type="pct"/>
            <w:vAlign w:val="center"/>
          </w:tcPr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lastRenderedPageBreak/>
              <w:t>Karar Analizi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proofErr w:type="spellStart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Arayüz</w:t>
            </w:r>
            <w:proofErr w:type="spellEnd"/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 xml:space="preserve"> Analizi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Kabul ve Değerlendirme Kriterleri</w:t>
            </w:r>
          </w:p>
          <w:p w:rsidR="00A4432C" w:rsidRPr="000678D2" w:rsidRDefault="00A4432C" w:rsidP="000678D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78D2">
              <w:rPr>
                <w:rFonts w:ascii="Times New Roman" w:hAnsi="Times New Roman" w:cs="Times New Roman"/>
                <w:b/>
                <w:bCs/>
                <w:iCs/>
                <w:sz w:val="20"/>
              </w:rPr>
              <w:t>Zihin Haritalama</w:t>
            </w:r>
          </w:p>
        </w:tc>
        <w:tc>
          <w:tcPr>
            <w:tcW w:w="3063" w:type="pct"/>
            <w:vAlign w:val="center"/>
          </w:tcPr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Karar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Analizi’nin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Kullanım 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Karar Analizi Bileşenleri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Karar Matrisleri, Karar Ağaçları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Ödünleşimler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(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Trade-Offs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>)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Arayüz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Analizi’nin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Kullanım Amacı,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Arayüzlerin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Belirlenmesi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0678D2">
              <w:rPr>
                <w:rFonts w:ascii="Times New Roman" w:hAnsi="Times New Roman"/>
                <w:sz w:val="20"/>
              </w:rPr>
              <w:t>Arayüzlerin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Tanımlanması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Kabul ve Değerlendirme Kriterleri’nin Kullanım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Amacı, 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Değer Nitelikleri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Değerlendirme (Test Edilebilirlik, Ölçümler)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 xml:space="preserve"> Zihin </w:t>
            </w:r>
            <w:proofErr w:type="spellStart"/>
            <w:r w:rsidRPr="000678D2">
              <w:rPr>
                <w:rFonts w:ascii="Times New Roman" w:hAnsi="Times New Roman"/>
                <w:sz w:val="20"/>
              </w:rPr>
              <w:t>Haritalama’nın</w:t>
            </w:r>
            <w:proofErr w:type="spellEnd"/>
            <w:r w:rsidRPr="000678D2">
              <w:rPr>
                <w:rFonts w:ascii="Times New Roman" w:hAnsi="Times New Roman"/>
                <w:sz w:val="20"/>
              </w:rPr>
              <w:t xml:space="preserve"> Kullanım Amacı,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Açıklaması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Zihin Haritasının Sınıflandırılması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lastRenderedPageBreak/>
              <w:t>Zihin Haritası Bileşenleri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Avantajları, Dezavantajları</w:t>
            </w:r>
          </w:p>
          <w:p w:rsidR="00A4432C" w:rsidRPr="000678D2" w:rsidRDefault="00A4432C" w:rsidP="000678D2">
            <w:pPr>
              <w:pStyle w:val="ListeParagraf"/>
              <w:numPr>
                <w:ilvl w:val="0"/>
                <w:numId w:val="7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678D2">
              <w:rPr>
                <w:rFonts w:ascii="Times New Roman" w:hAnsi="Times New Roman"/>
                <w:sz w:val="20"/>
              </w:rPr>
              <w:t>Örnek Vakalar</w:t>
            </w:r>
          </w:p>
        </w:tc>
        <w:tc>
          <w:tcPr>
            <w:tcW w:w="730" w:type="pct"/>
            <w:vAlign w:val="center"/>
          </w:tcPr>
          <w:p w:rsidR="00A4432C" w:rsidRPr="000678D2" w:rsidRDefault="000678D2" w:rsidP="000678D2">
            <w:pPr>
              <w:spacing w:after="0"/>
              <w:rPr>
                <w:rFonts w:ascii="Times New Roman" w:hAnsi="Times New Roman" w:cs="Times New Roman"/>
              </w:rPr>
            </w:pPr>
            <w:r w:rsidRPr="000678D2">
              <w:rPr>
                <w:rFonts w:ascii="Times New Roman" w:hAnsi="Times New Roman" w:cs="Times New Roman"/>
              </w:rPr>
              <w:lastRenderedPageBreak/>
              <w:t>5. gün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A4432C" w:rsidRPr="000678D2" w:rsidRDefault="000678D2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Tercihen </w:t>
      </w:r>
      <w:r w:rsidR="00A4432C" w:rsidRPr="000678D2">
        <w:rPr>
          <w:rFonts w:ascii="Times New Roman" w:hAnsi="Times New Roman"/>
          <w:bCs/>
        </w:rPr>
        <w:t>İşletme, iktisat, kamu yönetimi, hukuk, mühendislik, sosyoloji, eğitim bilimleri, alanlarından birinde</w:t>
      </w:r>
      <w:r>
        <w:rPr>
          <w:rFonts w:ascii="Times New Roman" w:hAnsi="Times New Roman"/>
          <w:bCs/>
        </w:rPr>
        <w:t>n</w:t>
      </w:r>
      <w:r w:rsidR="00A4432C" w:rsidRPr="000678D2">
        <w:rPr>
          <w:rFonts w:ascii="Times New Roman" w:hAnsi="Times New Roman"/>
          <w:bCs/>
        </w:rPr>
        <w:t xml:space="preserve"> lisans </w:t>
      </w:r>
      <w:r w:rsidR="00F64200" w:rsidRPr="000678D2">
        <w:rPr>
          <w:rFonts w:ascii="Times New Roman" w:hAnsi="Times New Roman"/>
          <w:bCs/>
        </w:rPr>
        <w:t>mezunu</w:t>
      </w:r>
      <w:r w:rsidR="00A4432C" w:rsidRPr="000678D2">
        <w:rPr>
          <w:rFonts w:ascii="Times New Roman" w:hAnsi="Times New Roman"/>
          <w:bCs/>
        </w:rPr>
        <w:t>,</w:t>
      </w:r>
    </w:p>
    <w:p w:rsidR="00A4432C" w:rsidRPr="000678D2" w:rsidRDefault="000678D2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 w:rsidRPr="000678D2">
        <w:rPr>
          <w:rFonts w:ascii="Times New Roman" w:hAnsi="Times New Roman"/>
        </w:rPr>
        <w:t>Te</w:t>
      </w:r>
      <w:r>
        <w:rPr>
          <w:rFonts w:ascii="Times New Roman" w:hAnsi="Times New Roman"/>
        </w:rPr>
        <w:t>rcih</w:t>
      </w:r>
      <w:r w:rsidRPr="000678D2">
        <w:rPr>
          <w:rFonts w:ascii="Times New Roman" w:hAnsi="Times New Roman"/>
        </w:rPr>
        <w:t xml:space="preserve">en </w:t>
      </w:r>
      <w:r w:rsidR="00A4432C" w:rsidRPr="000678D2">
        <w:rPr>
          <w:rFonts w:ascii="Times New Roman" w:hAnsi="Times New Roman"/>
        </w:rPr>
        <w:t xml:space="preserve">En az 5 (beş) yıllık profesyonel </w:t>
      </w:r>
      <w:r w:rsidR="001C2927" w:rsidRPr="000678D2">
        <w:rPr>
          <w:rFonts w:ascii="Times New Roman" w:hAnsi="Times New Roman"/>
        </w:rPr>
        <w:t>eğitim</w:t>
      </w:r>
      <w:r w:rsidR="00A4432C" w:rsidRPr="000678D2">
        <w:rPr>
          <w:rFonts w:ascii="Times New Roman" w:hAnsi="Times New Roman"/>
        </w:rPr>
        <w:t xml:space="preserve"> kariyeri,</w:t>
      </w:r>
    </w:p>
    <w:p w:rsidR="00A4432C" w:rsidRPr="000678D2" w:rsidRDefault="00A4432C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 w:rsidRPr="000678D2">
        <w:rPr>
          <w:rFonts w:ascii="Times New Roman" w:hAnsi="Times New Roman"/>
        </w:rPr>
        <w:t xml:space="preserve">İş Stratejileri, Talep Yönetimi ve Proje Yönetimi süreçlerinin TOGAF® Kurumsal Mimari çerçevesi doğrultusunda etkin yürütülmesinde ve kaynak kullanımlarının </w:t>
      </w:r>
      <w:proofErr w:type="gramStart"/>
      <w:r w:rsidRPr="000678D2">
        <w:rPr>
          <w:rFonts w:ascii="Times New Roman" w:hAnsi="Times New Roman"/>
        </w:rPr>
        <w:t>optimizasyonu</w:t>
      </w:r>
      <w:proofErr w:type="gramEnd"/>
      <w:r w:rsidRPr="000678D2">
        <w:rPr>
          <w:rFonts w:ascii="Times New Roman" w:hAnsi="Times New Roman"/>
        </w:rPr>
        <w:t xml:space="preserve"> konularında iyi düzeyde bilgiye sahip olması,</w:t>
      </w:r>
    </w:p>
    <w:p w:rsidR="00A4432C" w:rsidRPr="000678D2" w:rsidRDefault="001C2927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 w:rsidRPr="000678D2">
        <w:rPr>
          <w:rFonts w:ascii="Times New Roman" w:hAnsi="Times New Roman"/>
        </w:rPr>
        <w:t>Eğitim</w:t>
      </w:r>
      <w:r w:rsidR="00A4432C" w:rsidRPr="000678D2">
        <w:rPr>
          <w:rFonts w:ascii="Times New Roman" w:hAnsi="Times New Roman"/>
        </w:rPr>
        <w:t xml:space="preserve"> konusunda ulus</w:t>
      </w:r>
      <w:r w:rsidRPr="000678D2">
        <w:rPr>
          <w:rFonts w:ascii="Times New Roman" w:hAnsi="Times New Roman"/>
        </w:rPr>
        <w:t>al</w:t>
      </w:r>
      <w:r w:rsidR="00A4432C" w:rsidRPr="000678D2">
        <w:rPr>
          <w:rFonts w:ascii="Times New Roman" w:hAnsi="Times New Roman"/>
        </w:rPr>
        <w:t xml:space="preserve"> deneyim sahibi olması,</w:t>
      </w:r>
    </w:p>
    <w:p w:rsidR="00A4432C" w:rsidRPr="000678D2" w:rsidRDefault="000678D2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Tercihen </w:t>
      </w:r>
      <w:r w:rsidR="00A4432C" w:rsidRPr="000678D2">
        <w:rPr>
          <w:rFonts w:ascii="Times New Roman" w:hAnsi="Times New Roman"/>
        </w:rPr>
        <w:t>Kamu ve özel sektör kuruluşları ile birlikte çalışma tecrübesinin olması,</w:t>
      </w:r>
    </w:p>
    <w:p w:rsidR="00A4432C" w:rsidRPr="000678D2" w:rsidRDefault="00A4432C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 w:rsidRPr="000678D2">
        <w:rPr>
          <w:rFonts w:ascii="Times New Roman" w:hAnsi="Times New Roman"/>
        </w:rPr>
        <w:t>İyi iletişim kurabilme ve birlikte çalışma yeteneklerine sahip olması,</w:t>
      </w:r>
    </w:p>
    <w:p w:rsidR="00A4432C" w:rsidRPr="000678D2" w:rsidRDefault="000678D2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Tercihen i</w:t>
      </w:r>
      <w:r w:rsidR="00A4432C" w:rsidRPr="000678D2">
        <w:rPr>
          <w:rFonts w:ascii="Times New Roman" w:hAnsi="Times New Roman"/>
        </w:rPr>
        <w:t>yi derecede İngilizce bilmesi,</w:t>
      </w:r>
    </w:p>
    <w:p w:rsidR="00275A72" w:rsidRPr="000678D2" w:rsidRDefault="00A4432C" w:rsidP="000678D2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/>
        </w:rPr>
      </w:pPr>
      <w:r w:rsidRPr="000678D2">
        <w:rPr>
          <w:rFonts w:ascii="Times New Roman" w:hAnsi="Times New Roman"/>
        </w:rPr>
        <w:t xml:space="preserve">Konuya ilişkin uluslararası mevzuata ve uygulamalara hâkim olması </w:t>
      </w:r>
    </w:p>
    <w:p w:rsidR="000E44F8" w:rsidRPr="000678D2" w:rsidRDefault="000E44F8" w:rsidP="000678D2">
      <w:pPr>
        <w:rPr>
          <w:rFonts w:ascii="Times New Roman" w:hAnsi="Times New Roman" w:cs="Times New Roman"/>
        </w:rPr>
      </w:pPr>
    </w:p>
    <w:sectPr w:rsidR="000E44F8" w:rsidRPr="000678D2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65" w:rsidRDefault="000C4865">
      <w:pPr>
        <w:spacing w:after="0" w:line="240" w:lineRule="auto"/>
      </w:pPr>
      <w:r>
        <w:separator/>
      </w:r>
    </w:p>
  </w:endnote>
  <w:endnote w:type="continuationSeparator" w:id="0">
    <w:p w:rsidR="000C4865" w:rsidRDefault="000C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24" w:rsidRDefault="002A652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65" w:rsidRDefault="000C4865">
      <w:pPr>
        <w:spacing w:after="0" w:line="240" w:lineRule="auto"/>
      </w:pPr>
      <w:r>
        <w:separator/>
      </w:r>
    </w:p>
  </w:footnote>
  <w:footnote w:type="continuationSeparator" w:id="0">
    <w:p w:rsidR="000C4865" w:rsidRDefault="000C4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769E2"/>
    <w:multiLevelType w:val="hybridMultilevel"/>
    <w:tmpl w:val="BF1657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E0329"/>
    <w:multiLevelType w:val="hybridMultilevel"/>
    <w:tmpl w:val="CCB018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608D1"/>
    <w:multiLevelType w:val="hybridMultilevel"/>
    <w:tmpl w:val="BA5A8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678D2"/>
    <w:rsid w:val="000C4865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C2927"/>
    <w:rsid w:val="00205EE4"/>
    <w:rsid w:val="00272716"/>
    <w:rsid w:val="00275A72"/>
    <w:rsid w:val="002A6524"/>
    <w:rsid w:val="00325C98"/>
    <w:rsid w:val="003367ED"/>
    <w:rsid w:val="00387F28"/>
    <w:rsid w:val="003929F4"/>
    <w:rsid w:val="003A6B98"/>
    <w:rsid w:val="003E3028"/>
    <w:rsid w:val="00465043"/>
    <w:rsid w:val="004744AC"/>
    <w:rsid w:val="004C317E"/>
    <w:rsid w:val="004D109C"/>
    <w:rsid w:val="004E46EB"/>
    <w:rsid w:val="00562D02"/>
    <w:rsid w:val="005703F4"/>
    <w:rsid w:val="0058227C"/>
    <w:rsid w:val="005E402B"/>
    <w:rsid w:val="00610911"/>
    <w:rsid w:val="00642012"/>
    <w:rsid w:val="006838BF"/>
    <w:rsid w:val="00685878"/>
    <w:rsid w:val="006E0C03"/>
    <w:rsid w:val="006E0FCA"/>
    <w:rsid w:val="00701ADB"/>
    <w:rsid w:val="00722F4C"/>
    <w:rsid w:val="00850C7C"/>
    <w:rsid w:val="00874E56"/>
    <w:rsid w:val="00882214"/>
    <w:rsid w:val="009D0A56"/>
    <w:rsid w:val="00A34079"/>
    <w:rsid w:val="00A36FF8"/>
    <w:rsid w:val="00A373E6"/>
    <w:rsid w:val="00A41C01"/>
    <w:rsid w:val="00A4432C"/>
    <w:rsid w:val="00A44D16"/>
    <w:rsid w:val="00A53B25"/>
    <w:rsid w:val="00A66A01"/>
    <w:rsid w:val="00A84C31"/>
    <w:rsid w:val="00AD3A78"/>
    <w:rsid w:val="00B01879"/>
    <w:rsid w:val="00B15FEB"/>
    <w:rsid w:val="00B9114B"/>
    <w:rsid w:val="00BD046C"/>
    <w:rsid w:val="00BD16B6"/>
    <w:rsid w:val="00C94FC8"/>
    <w:rsid w:val="00D42D80"/>
    <w:rsid w:val="00DC005E"/>
    <w:rsid w:val="00DF13B2"/>
    <w:rsid w:val="00E41F0C"/>
    <w:rsid w:val="00E84748"/>
    <w:rsid w:val="00EE71C5"/>
    <w:rsid w:val="00F64200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C56E-4CB5-42CC-9407-B29ED57F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14</cp:revision>
  <cp:lastPrinted>2016-11-25T15:19:00Z</cp:lastPrinted>
  <dcterms:created xsi:type="dcterms:W3CDTF">2018-03-12T14:16:00Z</dcterms:created>
  <dcterms:modified xsi:type="dcterms:W3CDTF">2019-03-05T10:51:00Z</dcterms:modified>
</cp:coreProperties>
</file>